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CFC" w:rsidRDefault="00C0308E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Пользователь\Pictures\2017-10-03\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10-03\Image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8E" w:rsidRDefault="00C0308E"/>
    <w:p w:rsidR="00C0308E" w:rsidRDefault="00C0308E"/>
    <w:p w:rsidR="00EC0BB1" w:rsidRPr="00EC0BB1" w:rsidRDefault="00EC0BB1" w:rsidP="00EC0B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BB1">
        <w:rPr>
          <w:rFonts w:ascii="Times New Roman" w:hAnsi="Times New Roman" w:cs="Times New Roman"/>
          <w:sz w:val="28"/>
          <w:szCs w:val="28"/>
        </w:rPr>
        <w:lastRenderedPageBreak/>
        <w:t>1.10. Воспитатели,  работающие  с детьми с особыми образовательными потребностями,  проводят систематическое углубленное изучение детей с целью выявления их индивидуальных особенностей и определения направлений развивающей работы, фиксируют динамику развития, ведут учет освоения ими общеобразовательных программ, совместно со специалистами, заполняют на них карты сопровождения.</w:t>
      </w:r>
    </w:p>
    <w:p w:rsidR="00EC0BB1" w:rsidRPr="00EC0BB1" w:rsidRDefault="00EC0BB1" w:rsidP="00EC0BB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0BB1">
        <w:rPr>
          <w:rFonts w:ascii="Times New Roman" w:hAnsi="Times New Roman" w:cs="Times New Roman"/>
          <w:sz w:val="28"/>
          <w:szCs w:val="28"/>
        </w:rPr>
        <w:t xml:space="preserve"> Текущие и этапные результаты адаптации, продвижения в развитии и личностном росте воспитанников, формирования навыков образовательной деятельности, освоения программ, показатели функционального состояния их здоровья фиксируются в  карте сопровождения ребёнка.</w:t>
      </w:r>
    </w:p>
    <w:p w:rsidR="00EC0BB1" w:rsidRPr="00EC0BB1" w:rsidRDefault="00EC0BB1" w:rsidP="00EC0BB1">
      <w:pPr>
        <w:spacing w:line="240" w:lineRule="auto"/>
        <w:rPr>
          <w:rStyle w:val="a6"/>
          <w:rFonts w:ascii="Times New Roman" w:hAnsi="Times New Roman" w:cs="Times New Roman"/>
          <w:b/>
          <w:bCs/>
          <w:i w:val="0"/>
          <w:sz w:val="28"/>
          <w:szCs w:val="28"/>
        </w:rPr>
      </w:pPr>
      <w:r w:rsidRPr="00EC0BB1">
        <w:rPr>
          <w:rStyle w:val="a6"/>
          <w:rFonts w:ascii="Times New Roman" w:hAnsi="Times New Roman" w:cs="Times New Roman"/>
          <w:b/>
          <w:bCs/>
          <w:i w:val="0"/>
          <w:sz w:val="28"/>
          <w:szCs w:val="28"/>
        </w:rPr>
        <w:t>2. ОБЩИЕ ПРИНЦИПЫ И ПРАВИЛА РАБОТЫ.</w:t>
      </w:r>
    </w:p>
    <w:p w:rsidR="00EC0BB1" w:rsidRPr="00EC0BB1" w:rsidRDefault="00EC0BB1" w:rsidP="00EC0B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C0BB1">
        <w:rPr>
          <w:rStyle w:val="a6"/>
          <w:rFonts w:ascii="Times New Roman" w:hAnsi="Times New Roman" w:cs="Times New Roman"/>
          <w:bCs/>
          <w:i w:val="0"/>
          <w:sz w:val="28"/>
          <w:szCs w:val="28"/>
        </w:rPr>
        <w:t xml:space="preserve"> </w:t>
      </w:r>
      <w:r w:rsidRPr="00EC0BB1">
        <w:rPr>
          <w:rFonts w:ascii="Times New Roman" w:hAnsi="Times New Roman" w:cs="Times New Roman"/>
          <w:sz w:val="28"/>
          <w:szCs w:val="28"/>
        </w:rPr>
        <w:t>2.1. Индивидуальный подход к каждому воспитаннику.</w:t>
      </w:r>
    </w:p>
    <w:p w:rsidR="00EC0BB1" w:rsidRDefault="00EC0BB1" w:rsidP="00EC0BB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2.2. Предотвращение наступления утомления, используя для этого разнообразные средства (чередование умственной и практической деятельности, преподнесение материала небольшими дозами, использование интересного и красочного дидактического материала и средств наглядности).</w:t>
      </w:r>
    </w:p>
    <w:p w:rsidR="00EC0BB1" w:rsidRDefault="00EC0BB1" w:rsidP="00EC0BB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2.3. Использование методов, активизирующих познавательную деятельность воспитанника, развивающих их устную речь и формирующих необходимые навыки.</w:t>
      </w:r>
    </w:p>
    <w:p w:rsidR="00EC0BB1" w:rsidRDefault="00EC0BB1" w:rsidP="00EC0BB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 4. Проявление педагогического такта. Постоянное поощрение за малейшие успехи, своевременная и тактическая помощь каждому ребёнку, развитие в нём веры в собственные силы и возможности.</w:t>
      </w:r>
    </w:p>
    <w:p w:rsidR="00EC0BB1" w:rsidRDefault="00EC0BB1" w:rsidP="00EC0BB1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2.5. </w:t>
      </w:r>
      <w:r>
        <w:rPr>
          <w:rStyle w:val="a6"/>
          <w:bCs/>
          <w:i w:val="0"/>
          <w:sz w:val="28"/>
          <w:szCs w:val="28"/>
        </w:rPr>
        <w:t>Эффективными приемами коррекционного воздействия на эмоциональную и познавательную сферу детей с отклонениями в развитии являются:</w:t>
      </w:r>
    </w:p>
    <w:p w:rsidR="00EC0BB1" w:rsidRDefault="00EC0BB1" w:rsidP="00EC0BB1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игровые ситуации;</w:t>
      </w:r>
    </w:p>
    <w:p w:rsidR="00EC0BB1" w:rsidRDefault="00EC0BB1" w:rsidP="00EC0BB1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дидактические игры, которые связаны с поиском видовых и родовых признаков предметов;</w:t>
      </w:r>
    </w:p>
    <w:p w:rsidR="00EC0BB1" w:rsidRDefault="00EC0BB1" w:rsidP="00EC0BB1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игровые тренинги, способствующие развитию умения общаться с другими;</w:t>
      </w:r>
    </w:p>
    <w:p w:rsidR="00EC0BB1" w:rsidRDefault="00EC0BB1" w:rsidP="00EC0BB1">
      <w:pPr>
        <w:pStyle w:val="a5"/>
        <w:numPr>
          <w:ilvl w:val="0"/>
          <w:numId w:val="1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психогимнастика</w:t>
      </w:r>
      <w:proofErr w:type="spellEnd"/>
      <w:r>
        <w:rPr>
          <w:sz w:val="28"/>
          <w:szCs w:val="28"/>
        </w:rPr>
        <w:t xml:space="preserve"> и релаксация, позволяющие снять мышечные спазмы и зажимы, особенно в области лица и кистей рук.</w:t>
      </w:r>
    </w:p>
    <w:p w:rsidR="00EC0BB1" w:rsidRDefault="00EC0BB1" w:rsidP="00EC0BB1">
      <w:pPr>
        <w:pStyle w:val="a5"/>
        <w:spacing w:before="0" w:beforeAutospacing="0" w:after="0" w:afterAutospacing="0"/>
        <w:jc w:val="both"/>
        <w:rPr>
          <w:rStyle w:val="a7"/>
        </w:rPr>
      </w:pPr>
      <w:r>
        <w:rPr>
          <w:sz w:val="28"/>
          <w:szCs w:val="28"/>
        </w:rPr>
        <w:t> </w:t>
      </w:r>
    </w:p>
    <w:p w:rsidR="00EC0BB1" w:rsidRDefault="00EC0BB1" w:rsidP="00EC0BB1">
      <w:pPr>
        <w:pStyle w:val="a5"/>
        <w:spacing w:before="0" w:beforeAutospacing="0" w:after="0" w:afterAutospacing="0"/>
        <w:rPr>
          <w:rStyle w:val="a7"/>
          <w:sz w:val="28"/>
          <w:szCs w:val="28"/>
        </w:rPr>
      </w:pPr>
      <w:r>
        <w:rPr>
          <w:rStyle w:val="a7"/>
          <w:sz w:val="28"/>
          <w:szCs w:val="28"/>
        </w:rPr>
        <w:t>Нормативная правовая база</w:t>
      </w:r>
    </w:p>
    <w:p w:rsidR="00EC0BB1" w:rsidRDefault="00EC0BB1" w:rsidP="00EC0BB1">
      <w:pPr>
        <w:pStyle w:val="a5"/>
        <w:spacing w:before="0" w:beforeAutospacing="0" w:after="0" w:afterAutospacing="0"/>
      </w:pPr>
      <w:r>
        <w:rPr>
          <w:rStyle w:val="a6"/>
          <w:b/>
          <w:bCs/>
          <w:sz w:val="28"/>
          <w:szCs w:val="28"/>
        </w:rPr>
        <w:t>Федеральные нормативные правовые документы:</w:t>
      </w:r>
    </w:p>
    <w:p w:rsidR="00EC0BB1" w:rsidRDefault="00EC0BB1" w:rsidP="00EC0BB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1. Специальный доклад Уполномоченного по правам человека в РФ  от 10 мая 2006 г. "О соблюдении прав детей-инвалидов в Российской Федерации".</w:t>
      </w:r>
    </w:p>
    <w:p w:rsidR="00EC0BB1" w:rsidRDefault="00EC0BB1" w:rsidP="00EC0BB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 2. Федеральный закон от 24 ноября 1995 г. №181"О социальной защите инвалидов в Российской Федерации".</w:t>
      </w:r>
    </w:p>
    <w:p w:rsidR="00EC0BB1" w:rsidRDefault="00EC0BB1" w:rsidP="00EC0BB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3. Федеральный закон от 24 июля 1998 г. N 124 "Об основных гарантиях прав ребенка в Российской Федерации".</w:t>
      </w:r>
    </w:p>
    <w:p w:rsidR="00EC0BB1" w:rsidRDefault="00EC0BB1" w:rsidP="00EC0BB1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 4. Федеральный закон № 273-ФЗ от 29 декабря 2012 года «Закон об образовании в Российской Федерации».</w:t>
      </w:r>
    </w:p>
    <w:p w:rsidR="00EC0BB1" w:rsidRDefault="00EC0BB1" w:rsidP="00EC0BB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 </w:t>
      </w:r>
    </w:p>
    <w:p w:rsidR="00C0308E" w:rsidRDefault="00C0308E"/>
    <w:sectPr w:rsidR="00C0308E" w:rsidSect="005C4C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E2D9C"/>
    <w:multiLevelType w:val="hybridMultilevel"/>
    <w:tmpl w:val="EAAC76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308E"/>
    <w:rsid w:val="005C4CFC"/>
    <w:rsid w:val="00C0308E"/>
    <w:rsid w:val="00EC0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C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0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08E"/>
    <w:rPr>
      <w:rFonts w:ascii="Tahoma" w:hAnsi="Tahoma" w:cs="Tahoma"/>
      <w:sz w:val="16"/>
      <w:szCs w:val="16"/>
    </w:rPr>
  </w:style>
  <w:style w:type="paragraph" w:styleId="a5">
    <w:name w:val="Normal (Web)"/>
    <w:basedOn w:val="a"/>
    <w:semiHidden/>
    <w:unhideWhenUsed/>
    <w:rsid w:val="00EC0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qFormat/>
    <w:rsid w:val="00EC0BB1"/>
    <w:rPr>
      <w:i/>
      <w:iCs/>
    </w:rPr>
  </w:style>
  <w:style w:type="character" w:styleId="a7">
    <w:name w:val="Strong"/>
    <w:basedOn w:val="a0"/>
    <w:qFormat/>
    <w:rsid w:val="00EC0BB1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341</Words>
  <Characters>1946</Characters>
  <Application>Microsoft Office Word</Application>
  <DocSecurity>0</DocSecurity>
  <Lines>16</Lines>
  <Paragraphs>4</Paragraphs>
  <ScaleCrop>false</ScaleCrop>
  <Company>Microsoft</Company>
  <LinksUpToDate>false</LinksUpToDate>
  <CharactersWithSpaces>2283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2017-10-03T10:30:00Z</dcterms:created>
  <dcterms:modified xsi:type="dcterms:W3CDTF">2017-10-03T11:09:00Z</dcterms:modified>
</cp:coreProperties>
</file>